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Look w:val="04A0" w:firstRow="1" w:lastRow="0" w:firstColumn="1" w:lastColumn="0" w:noHBand="0" w:noVBand="1"/>
      </w:tblPr>
      <w:tblGrid>
        <w:gridCol w:w="2878"/>
        <w:gridCol w:w="1340"/>
        <w:gridCol w:w="1287"/>
        <w:gridCol w:w="1531"/>
        <w:gridCol w:w="1165"/>
        <w:gridCol w:w="1248"/>
        <w:gridCol w:w="1531"/>
      </w:tblGrid>
      <w:tr w:rsidR="00CD6DCB" w:rsidRPr="00CD6DCB" w:rsidTr="00CD6DCB">
        <w:trPr>
          <w:trHeight w:val="780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ქალაქ ქუთაისის მუნიციპალიტეტის ა(ა)იპ-ებისა და შპს-ების 2024 წლის ბიუჯეტის შესრულება</w:t>
            </w:r>
          </w:p>
        </w:tc>
      </w:tr>
      <w:tr w:rsidR="00CD6DCB" w:rsidRPr="00CD6DCB" w:rsidTr="00CD6DCB">
        <w:trPr>
          <w:trHeight w:val="52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 ქუთაისის მუნიციპალური ინსპექცია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1409.3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1409.3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1365.7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1365.7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1409.3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1409.3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1365.7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1365.7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1409.3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1409.3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1365.7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1365.7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1085.0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1085.0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1080.2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1080.2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121.3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121.3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101.7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4.6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29.7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160.5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149.5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149.5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46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ქუთგანათების სერვისი</w:t>
            </w:r>
          </w:p>
        </w:tc>
      </w:tr>
      <w:tr w:rsidR="00CD6DCB" w:rsidRPr="00CD6DCB" w:rsidTr="00CD6DCB">
        <w:trPr>
          <w:trHeight w:val="39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39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4051.3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4051.3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3874.9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3874.9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4051.3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4051.3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3874.9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3874.9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4051.3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4051.3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3874.9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3874.9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760.0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753.2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753.2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lastRenderedPageBreak/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3121.3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3121.3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2958.2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2958.2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165.0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161.5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161.5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43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შპს ქუთაისის სატრანსპორტო კომპანია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4660.0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4660.0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4660.0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 (მიმდინარე ტრანსფერები)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43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სპეციალური სერვისები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34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lastRenderedPageBreak/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9615.0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8115.0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9481.6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8110.6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1371.0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8115.0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8115.0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8110.6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8110.6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9615.0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8115.0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9481.6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8110.6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6545.4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5439.4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6498.1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1058.7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5439.4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2060.7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220.8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1839.9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1975.4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1835.8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114.7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114.7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 (მიმდინარე ტრანსფერები)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173.2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173.2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172.7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720.7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720.7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720.7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720.7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55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"ქუთაისის ბოტანიკური ბაღი - მედეა"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760.0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690.0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737.8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687.4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690.0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687.4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687.4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760.0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690.0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737.8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687.4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439.4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420.1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438.5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419.3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160.6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131.4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149.0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130.9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lastRenderedPageBreak/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2.9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 (მიმდინარე ტრანსფერები)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41.9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103.0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102.8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92.4</w:t>
            </w:r>
          </w:p>
        </w:tc>
      </w:tr>
      <w:tr w:rsidR="00CD6DCB" w:rsidRPr="00CD6DCB" w:rsidTr="00CD6DCB">
        <w:trPr>
          <w:trHeight w:val="5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49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 ბაგა-ბაღების გაერთიანება</w:t>
            </w: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21223.0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21223.0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21156.7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21156.7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21223.0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21223.0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21156.7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21156.7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21223.0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21223.0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21156.7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21156.7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17168.0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17168.0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17131.9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17131.9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3801.0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3801.0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3773.6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3773.6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190.0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189.2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189.2</w:t>
            </w:r>
          </w:p>
        </w:tc>
      </w:tr>
      <w:tr w:rsidR="00CD6DCB" w:rsidRPr="00CD6DCB" w:rsidTr="00CD6DCB">
        <w:trPr>
          <w:trHeight w:val="70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 (მიმდინარე ტრანსფერები)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30.2</w:t>
            </w:r>
          </w:p>
        </w:tc>
      </w:tr>
      <w:tr w:rsidR="00CD6DCB" w:rsidRPr="00CD6DCB" w:rsidTr="00CD6DCB">
        <w:trPr>
          <w:trHeight w:val="60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31.8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51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სპორტულ დაწესებულებათა გაერთიანება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7959.0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7051.0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7693.0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672.5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7020.5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908.0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672.5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7051.0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7051.0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7020.5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7020.5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7959.0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7051.0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7693.0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672.5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7020.5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lastRenderedPageBreak/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4106.4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4018.4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4100.0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4012.0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2631.2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1871.2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2419.9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1851.6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29.3</w:t>
            </w:r>
          </w:p>
        </w:tc>
      </w:tr>
      <w:tr w:rsidR="00CD6DCB" w:rsidRPr="00CD6DCB" w:rsidTr="00CD6DCB">
        <w:trPr>
          <w:trHeight w:val="70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 (მიმდინარე ტრანსფერები)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1051.0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1014.1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1000.6</w:t>
            </w:r>
          </w:p>
        </w:tc>
      </w:tr>
      <w:tr w:rsidR="00CD6DCB" w:rsidRPr="00CD6DCB" w:rsidTr="00CD6DCB">
        <w:trPr>
          <w:trHeight w:val="64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129.7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52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შპს საკალათბურთო კლუბი "ქუთაისი-2010"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2570.0</w:t>
            </w: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2570.5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2570.0</w:t>
            </w: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2570.0</w:t>
            </w: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2570.5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2570.0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2570.0</w:t>
            </w: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52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ქალაქ ქუთაისის ხელბურთის კლუბი „ქუთაისი 2015“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წლის ფაქტი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76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 საკუთარი სახსრები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მ/შ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 საკუთარი სახსრები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მ/შ მუნიციპალური ბიუჯეტი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lastRenderedPageBreak/>
              <w:t xml:space="preserve"> შემოსულობები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343.5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37.0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306.5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336.1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306.2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37.0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29.9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29.9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306.5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306.5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306.2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306.2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343.5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306.5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336.1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306.2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259.0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259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258.9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258.9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 xml:space="preserve"> 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35.6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18.6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33.4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18.4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 xml:space="preserve"> 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48.9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28.9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43.8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14.9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28.9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</w:tr>
      <w:tr w:rsidR="00CD6DCB" w:rsidRPr="00CD6DCB" w:rsidTr="00CD6DCB">
        <w:trPr>
          <w:trHeight w:val="48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შპს საფეხბურთო კლუბი „ქუთაისის მართვე“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წლის ფაქტი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76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 საკუთარი სახსრები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მ/შ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 საკუთარი სახსრები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მ/შ მუნიციპალური ბიუჯეტი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შემოსულობები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193.1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193.1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 xml:space="preserve"> 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193.1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193.1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193.1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 xml:space="preserve"> 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</w:tr>
      <w:tr w:rsidR="00CD6DCB" w:rsidRPr="00CD6DCB" w:rsidTr="00CD6DCB">
        <w:trPr>
          <w:trHeight w:val="48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lastRenderedPageBreak/>
              <w:t>შპს "რამაზ შენგელიას სახელობის სტადიონი"</w:t>
            </w:r>
          </w:p>
        </w:tc>
      </w:tr>
      <w:tr w:rsidR="00CD6DCB" w:rsidRPr="00CD6DCB" w:rsidTr="00CD6DCB">
        <w:trPr>
          <w:trHeight w:val="405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წლის ფაქტი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76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 საკუთარი სახსრები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მ/შ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 საკუთარი სახსრები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მ/შ მუნიციპალური ბიუჯეტი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შემოსულობები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1019.0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1019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1019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1019.0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1019.0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1019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 xml:space="preserve"> 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0.0</w:t>
            </w:r>
          </w:p>
        </w:tc>
      </w:tr>
      <w:tr w:rsidR="00CD6DCB" w:rsidRPr="00CD6DCB" w:rsidTr="00CD6DCB">
        <w:trPr>
          <w:trHeight w:val="45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"ქუთაისის ოლიმპიური საცურაო აუზი"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1815.5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1515.5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1655.0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1357.2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297.8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1515.5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1515.5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1357.2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297.8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297.8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1815.5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1515.5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1655.0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1357.2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297.8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533.3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502.5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492.7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30.7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1126.8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916.9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209.9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1050.1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207.9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lastRenderedPageBreak/>
              <w:t xml:space="preserve">სხვა ხარჯები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95.1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3.5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55.7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</w:tr>
      <w:tr w:rsidR="00CD6DCB" w:rsidRPr="00CD6DCB" w:rsidTr="00CD6DCB">
        <w:trPr>
          <w:trHeight w:val="61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კულტურულ, სახელოვნებო, საგანმანათლებლო დაწესებულებათა გაერთიანება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7177.5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6857.5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7136.4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302.3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6834.1</w:t>
            </w: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320.0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302.3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6857.5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6857.5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6834.1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6834.1</w:t>
            </w: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7177.5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6857.5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7136.4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302.3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6834.1</w:t>
            </w: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5060.5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5035.5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5058.1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5034.5</w:t>
            </w: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1837.3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1592.3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1806.3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1575.0</w:t>
            </w: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65.0</w:t>
            </w: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 xml:space="preserve">სხვა ხარჯები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16.4</w:t>
            </w: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194.1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144.1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190.6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143.2</w:t>
            </w:r>
          </w:p>
        </w:tc>
      </w:tr>
      <w:tr w:rsidR="00CD6DCB" w:rsidRPr="00CD6DCB" w:rsidTr="00CD6DCB">
        <w:trPr>
          <w:trHeight w:val="5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48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ქუთაისის ი. ჭავჭავაძის სახელობის საჯარო ბიბლიოთეკა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1519.0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1506.0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1431.5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1426.2</w:t>
            </w: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1506.0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1506.0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1426.2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1426.2</w:t>
            </w: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lastRenderedPageBreak/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1519.0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1506.0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1431.5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1426.2</w:t>
            </w: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1156.4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1156.4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1155.9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1155.9</w:t>
            </w: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134.8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99.8</w:t>
            </w: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9.0</w:t>
            </w: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5.2</w:t>
            </w:r>
          </w:p>
        </w:tc>
      </w:tr>
      <w:tr w:rsidR="00CD6DCB" w:rsidRPr="00CD6DCB" w:rsidTr="00CD6DCB">
        <w:trPr>
          <w:trHeight w:val="61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212.8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212.7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156.3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156.3</w:t>
            </w:r>
          </w:p>
        </w:tc>
      </w:tr>
      <w:tr w:rsidR="00CD6DCB" w:rsidRPr="00CD6DCB" w:rsidTr="00CD6DCB">
        <w:trPr>
          <w:trHeight w:val="4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85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ა(ა)იპ ქ.ქუთაისის მერიის ფოლკლორის ცენტრი- სიმღერისა და ცეკვის </w:t>
            </w: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br/>
              <w:t>სახელმწიფო   ანსამბლი</w:t>
            </w:r>
          </w:p>
        </w:tc>
      </w:tr>
      <w:tr w:rsidR="00CD6DCB" w:rsidRPr="00CD6DCB" w:rsidTr="00CD6DCB">
        <w:trPr>
          <w:trHeight w:val="39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2143.4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583.4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1560.0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2115.8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558.3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1557.5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583.4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558.3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558.3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1560.0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1557.5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1557.5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2143.4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583.4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1560.0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2115.8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558.3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1557.5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1379.0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1356.4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1326.6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746.0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532.9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213.1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741.4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528.3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213.1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4.8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12.4</w:t>
            </w:r>
          </w:p>
        </w:tc>
      </w:tr>
      <w:tr w:rsidR="00CD6DCB" w:rsidRPr="00CD6DCB" w:rsidTr="00CD6DCB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64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"ქალაქ ქუთაისის საზოგადოებრივი ჯანდაცვის ცენტრი"</w:t>
            </w:r>
          </w:p>
        </w:tc>
      </w:tr>
      <w:tr w:rsidR="00CD6DCB" w:rsidRPr="00CD6DCB" w:rsidTr="00CD6DCB">
        <w:trPr>
          <w:trHeight w:val="405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30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403.7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371.7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365.3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348.0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371.7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371.7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348.0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348.0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403.7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371.7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365.3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348.0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304.5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303.1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287.2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95.7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79.7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58.3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2.5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54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მადლიერების სახლი</w:t>
            </w:r>
          </w:p>
        </w:tc>
      </w:tr>
      <w:tr w:rsidR="00CD6DCB" w:rsidRPr="00CD6DCB" w:rsidTr="00CD6DCB">
        <w:trPr>
          <w:trHeight w:val="435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39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976.0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838.9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838.9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976.0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976.0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838.9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838.9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976.0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976.0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838.9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838.9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255.0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252.0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252.0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704.0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576.1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576.1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2.7</w:t>
            </w:r>
          </w:p>
        </w:tc>
      </w:tr>
      <w:tr w:rsidR="00CD6DCB" w:rsidRPr="00CD6DCB" w:rsidTr="00CD6DCB">
        <w:trPr>
          <w:trHeight w:val="69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 (მიმდინარე ტრანსფერები)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3.8</w:t>
            </w:r>
          </w:p>
        </w:tc>
      </w:tr>
      <w:tr w:rsidR="00CD6DCB" w:rsidRPr="00CD6DCB" w:rsidTr="00CD6DCB">
        <w:trPr>
          <w:trHeight w:val="7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4.3</w:t>
            </w:r>
          </w:p>
        </w:tc>
      </w:tr>
      <w:tr w:rsidR="00CD6DCB" w:rsidRPr="00CD6DCB" w:rsidTr="00CD6DCB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lastRenderedPageBreak/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CD6DCB" w:rsidRPr="00CD6DCB" w:rsidTr="00CD6DCB">
        <w:trPr>
          <w:trHeight w:val="48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ა(ა)იპ "იმერეთის დანიშნულების ადგილის მართვის ორგანიზაცია"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გეგმა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2024  წლის ფაქტი</w:t>
            </w:r>
          </w:p>
        </w:tc>
      </w:tr>
      <w:tr w:rsidR="00CD6DCB" w:rsidRPr="00CD6DCB" w:rsidTr="00CD6DCB">
        <w:trPr>
          <w:trHeight w:val="420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CD6DCB" w:rsidRPr="00CD6DCB" w:rsidTr="00CD6DCB">
        <w:trPr>
          <w:trHeight w:val="408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</w:tr>
      <w:tr w:rsidR="00CD6DCB" w:rsidRPr="00CD6DCB" w:rsidTr="00CD6DCB">
        <w:trPr>
          <w:trHeight w:val="525"/>
        </w:trPr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1874.0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1767.2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276.5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1490.7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შემოსავლები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374.0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276.5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1490.7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1490.7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1874.0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1767.2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276.5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1490.7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შრომის ანაზღაურება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446.0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441.9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401.0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საქონელი და მომსახურება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885.1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166.3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718.8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831.5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710.5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სუბსიდიები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გრანტები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36.5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სოციალური უზრუნველყოფა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10.0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სხვა ხარჯები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11.1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D6DCB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470.7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321.7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422.6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321.6</w:t>
            </w:r>
          </w:p>
        </w:tc>
      </w:tr>
      <w:tr w:rsidR="00CD6DCB" w:rsidRPr="00CD6DCB" w:rsidTr="00CD6DCB">
        <w:trPr>
          <w:trHeight w:val="5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ნაშთის ცვლილება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DCB" w:rsidRPr="00CD6DCB" w:rsidRDefault="00CD6DCB" w:rsidP="00CD6D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D6DC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p w:rsidR="00FA483E" w:rsidRDefault="00CB3BAF" w:rsidP="00CD6DCB">
      <w:pPr>
        <w:ind w:right="-1107"/>
      </w:pPr>
    </w:p>
    <w:p w:rsidR="00CB3BAF" w:rsidRDefault="00CB3BAF" w:rsidP="00CD6DCB">
      <w:pPr>
        <w:ind w:right="-1107"/>
      </w:pPr>
    </w:p>
    <w:p w:rsidR="00CB3BAF" w:rsidRDefault="00CB3BAF" w:rsidP="00CD6DCB">
      <w:pPr>
        <w:ind w:right="-1107"/>
      </w:pPr>
    </w:p>
    <w:p w:rsidR="00CB3BAF" w:rsidRPr="00CB3BAF" w:rsidRDefault="00CB3BAF" w:rsidP="00CD6DCB">
      <w:pPr>
        <w:ind w:right="-110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ქალაქ ქუთაისის მუნიციპალიტეტის მერის მოვალეობის შემსრულებელი                        დავით ერემეიშვილი</w:t>
      </w:r>
      <w:bookmarkStart w:id="0" w:name="_GoBack"/>
      <w:bookmarkEnd w:id="0"/>
    </w:p>
    <w:sectPr w:rsidR="00CB3BAF" w:rsidRPr="00CB3BAF" w:rsidSect="00CD6DCB">
      <w:pgSz w:w="12240" w:h="15840"/>
      <w:pgMar w:top="568" w:right="144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E0"/>
    <w:rsid w:val="00751DE0"/>
    <w:rsid w:val="0084137A"/>
    <w:rsid w:val="00845D7F"/>
    <w:rsid w:val="00CB3BAF"/>
    <w:rsid w:val="00C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A2824"/>
  <w15:chartTrackingRefBased/>
  <w15:docId w15:val="{B61D15F7-1965-4CD6-84E5-5D41ACC5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D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6DCB"/>
    <w:rPr>
      <w:color w:val="800080"/>
      <w:u w:val="single"/>
    </w:rPr>
  </w:style>
  <w:style w:type="paragraph" w:customStyle="1" w:styleId="msonormal0">
    <w:name w:val="msonormal"/>
    <w:basedOn w:val="Normal"/>
    <w:rsid w:val="00CD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5">
    <w:name w:val="xl65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6">
    <w:name w:val="xl66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68">
    <w:name w:val="xl68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0">
    <w:name w:val="xl70"/>
    <w:basedOn w:val="Normal"/>
    <w:rsid w:val="00CD6D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2">
    <w:name w:val="xl72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3">
    <w:name w:val="xl73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4">
    <w:name w:val="xl74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5">
    <w:name w:val="xl75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">
    <w:name w:val="xl79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80">
    <w:name w:val="xl80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82">
    <w:name w:val="xl82"/>
    <w:basedOn w:val="Normal"/>
    <w:rsid w:val="00CD6D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CD6D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88">
    <w:name w:val="xl88"/>
    <w:basedOn w:val="Normal"/>
    <w:rsid w:val="00CD6DC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2048</Words>
  <Characters>11674</Characters>
  <Application>Microsoft Office Word</Application>
  <DocSecurity>0</DocSecurity>
  <Lines>97</Lines>
  <Paragraphs>27</Paragraphs>
  <ScaleCrop>false</ScaleCrop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Givi Tkeshelashvili</dc:creator>
  <cp:keywords/>
  <dc:description/>
  <cp:lastModifiedBy>Givi Tkeshelashvili</cp:lastModifiedBy>
  <cp:revision>4</cp:revision>
  <dcterms:created xsi:type="dcterms:W3CDTF">2025-06-27T10:54:00Z</dcterms:created>
  <dcterms:modified xsi:type="dcterms:W3CDTF">2025-06-27T10:57:00Z</dcterms:modified>
</cp:coreProperties>
</file>